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00BB" w:rsidRPr="00CD193F" w:rsidRDefault="00F61ED5" w:rsidP="000E00B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0E00BB" w:rsidRPr="00CD193F" w:rsidRDefault="000E00BB" w:rsidP="000E00BB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0E00BB" w:rsidRPr="00E53835" w:rsidRDefault="000E00BB" w:rsidP="000E00BB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0E00BB" w:rsidRPr="00E53835" w:rsidRDefault="000E00BB" w:rsidP="000E00BB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E00BB" w:rsidRPr="00E53835" w:rsidRDefault="000E00BB" w:rsidP="000E00BB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proofErr w:type="gramStart"/>
      <w:r w:rsidR="00616AAE">
        <w:rPr>
          <w:rFonts w:ascii="TH SarabunPSK" w:hAnsi="TH SarabunPSK" w:cs="TH SarabunPSK" w:hint="cs"/>
          <w:b/>
          <w:bCs/>
          <w:cs/>
        </w:rPr>
        <w:t>3</w:t>
      </w:r>
      <w:r w:rsidR="004C23BF">
        <w:rPr>
          <w:rFonts w:ascii="TH SarabunPSK" w:hAnsi="TH SarabunPSK" w:cs="TH SarabunPSK" w:hint="cs"/>
          <w:b/>
          <w:bCs/>
          <w:cs/>
        </w:rPr>
        <w:t>2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proofErr w:type="gramEnd"/>
      <w:r w:rsidRPr="00CD193F">
        <w:rPr>
          <w:rFonts w:ascii="TH SarabunPSK" w:hAnsi="TH SarabunPSK" w:cs="TH SarabunPSK"/>
          <w:b/>
          <w:bCs/>
        </w:rPr>
        <w:t xml:space="preserve"> </w:t>
      </w:r>
      <w:r w:rsidR="00D27A7B">
        <w:rPr>
          <w:rFonts w:ascii="TH SarabunPSK" w:hAnsi="TH SarabunPSK" w:cs="TH SarabunPSK" w:hint="cs"/>
          <w:b/>
          <w:bCs/>
          <w:cs/>
        </w:rPr>
        <w:t>งานการเงินและบัญชี</w:t>
      </w:r>
    </w:p>
    <w:p w:rsidR="002F243C" w:rsidRDefault="002F243C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750"/>
        <w:gridCol w:w="1852"/>
        <w:gridCol w:w="2563"/>
        <w:gridCol w:w="613"/>
        <w:gridCol w:w="647"/>
        <w:gridCol w:w="552"/>
        <w:gridCol w:w="558"/>
      </w:tblGrid>
      <w:tr w:rsidR="002F243C" w:rsidRPr="00CD193F" w:rsidTr="00B063D8">
        <w:trPr>
          <w:cantSplit/>
          <w:trHeight w:val="1110"/>
          <w:tblHeader/>
        </w:trPr>
        <w:tc>
          <w:tcPr>
            <w:tcW w:w="506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1296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873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1497" w:type="pct"/>
            <w:gridSpan w:val="2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305" w:type="pct"/>
            <w:vAlign w:val="center"/>
          </w:tcPr>
          <w:p w:rsidR="002F243C" w:rsidRDefault="002F243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0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263" w:type="pct"/>
            <w:vAlign w:val="center"/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bottom w:val="single" w:sz="4" w:space="0" w:color="auto"/>
            </w:tcBorders>
          </w:tcPr>
          <w:p w:rsidR="00224556" w:rsidRPr="00CD193F" w:rsidRDefault="0022455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224556" w:rsidRPr="00CD193F" w:rsidRDefault="00224556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ทำงานการงานการเงินและบัญชีหรือไม่</w:t>
            </w:r>
          </w:p>
          <w:p w:rsidR="00224556" w:rsidRPr="00CD193F" w:rsidRDefault="00224556" w:rsidP="00D86C15">
            <w:pPr>
              <w:tabs>
                <w:tab w:val="num" w:pos="175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224556" w:rsidRPr="00CD193F" w:rsidRDefault="00224556" w:rsidP="00D86C15">
            <w:pPr>
              <w:tabs>
                <w:tab w:val="num" w:pos="175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224556" w:rsidRPr="00CD193F" w:rsidRDefault="00224556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224556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224556" w:rsidRPr="00CD193F" w:rsidRDefault="00224556" w:rsidP="00CD193F">
            <w:pPr>
              <w:rPr>
                <w:rFonts w:ascii="TH SarabunPSK" w:hAnsi="TH SarabunPSK" w:cs="TH SarabunPSK"/>
              </w:rPr>
            </w:pPr>
          </w:p>
          <w:p w:rsidR="00224556" w:rsidRPr="00CD193F" w:rsidRDefault="00224556" w:rsidP="00CD193F">
            <w:pPr>
              <w:rPr>
                <w:rFonts w:ascii="TH SarabunPSK" w:hAnsi="TH SarabunPSK" w:cs="TH SarabunPSK"/>
              </w:rPr>
            </w:pPr>
          </w:p>
          <w:p w:rsidR="00224556" w:rsidRPr="00CD193F" w:rsidRDefault="00224556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bottom w:val="single" w:sz="4" w:space="0" w:color="auto"/>
            </w:tcBorders>
          </w:tcPr>
          <w:p w:rsidR="00224556" w:rsidRPr="00CD193F" w:rsidRDefault="00224556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BCA" w:rsidRPr="00CD193F" w:rsidTr="00B063D8">
        <w:trPr>
          <w:cantSplit/>
          <w:trHeight w:val="230"/>
        </w:trPr>
        <w:tc>
          <w:tcPr>
            <w:tcW w:w="506" w:type="pct"/>
            <w:tcBorders>
              <w:bottom w:val="single" w:sz="4" w:space="0" w:color="auto"/>
            </w:tcBorders>
          </w:tcPr>
          <w:p w:rsidR="00571BCA" w:rsidRPr="00CD193F" w:rsidRDefault="00571BCA" w:rsidP="00571BCA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571BCA" w:rsidRDefault="00571BCA" w:rsidP="00571BC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PM-32 </w:t>
            </w:r>
            <w:r>
              <w:rPr>
                <w:rFonts w:ascii="TH SarabunPSK" w:hAnsi="TH SarabunPSK" w:cs="TH SarabunPSK" w:hint="cs"/>
                <w:cs/>
              </w:rPr>
              <w:t>งานการเงินและบัญชี</w:t>
            </w:r>
          </w:p>
          <w:p w:rsidR="00571BCA" w:rsidRPr="00CD193F" w:rsidRDefault="00571BCA" w:rsidP="00571BCA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571BCA" w:rsidRDefault="00571BCA" w:rsidP="00571BC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13" w:hanging="1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PM-32 </w:t>
            </w:r>
            <w:r>
              <w:rPr>
                <w:rFonts w:ascii="TH SarabunPSK" w:hAnsi="TH SarabunPSK" w:cs="TH SarabunPSK" w:hint="cs"/>
                <w:cs/>
              </w:rPr>
              <w:t>งานการเงินและบัญชี</w:t>
            </w:r>
          </w:p>
          <w:p w:rsidR="00571BCA" w:rsidRDefault="00571BCA" w:rsidP="00571BCA">
            <w:pPr>
              <w:tabs>
                <w:tab w:val="num" w:pos="176"/>
              </w:tabs>
              <w:spacing w:before="240" w:line="216" w:lineRule="auto"/>
              <w:ind w:left="113" w:hanging="113"/>
              <w:rPr>
                <w:rFonts w:ascii="TH SarabunPSK" w:hAnsi="TH SarabunPSK" w:cs="TH SarabunPSK"/>
              </w:rPr>
            </w:pPr>
          </w:p>
          <w:p w:rsidR="00571BCA" w:rsidRDefault="00571BCA" w:rsidP="00571BCA">
            <w:pPr>
              <w:tabs>
                <w:tab w:val="num" w:pos="176"/>
              </w:tabs>
              <w:spacing w:before="240" w:line="216" w:lineRule="auto"/>
              <w:ind w:left="113" w:hanging="113"/>
              <w:rPr>
                <w:rFonts w:ascii="TH SarabunPSK" w:hAnsi="TH SarabunPSK" w:cs="TH SarabunPSK"/>
              </w:rPr>
            </w:pPr>
          </w:p>
          <w:p w:rsidR="00571BCA" w:rsidRDefault="00571BCA" w:rsidP="00F61ED5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F61ED5" w:rsidRPr="00CD193F" w:rsidRDefault="00F61ED5" w:rsidP="00F61ED5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1497" w:type="pct"/>
            <w:gridSpan w:val="2"/>
            <w:tcBorders>
              <w:bottom w:val="single" w:sz="4" w:space="0" w:color="auto"/>
            </w:tcBorders>
          </w:tcPr>
          <w:p w:rsidR="00571BCA" w:rsidRPr="00C63F9E" w:rsidRDefault="00571BCA" w:rsidP="00571BCA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571BCA" w:rsidRPr="00CD193F" w:rsidRDefault="00571BCA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571BCA" w:rsidRPr="00CD193F" w:rsidRDefault="00571BCA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571BCA" w:rsidRPr="00CD193F" w:rsidRDefault="00571BCA" w:rsidP="00571BC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</w:tcPr>
          <w:p w:rsidR="00224556" w:rsidRPr="00CD193F" w:rsidRDefault="00D8165D" w:rsidP="00571BC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1296" w:type="pct"/>
          </w:tcPr>
          <w:p w:rsidR="00224556" w:rsidRDefault="00571BCA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224556">
              <w:rPr>
                <w:rFonts w:ascii="TH SarabunPSK" w:hAnsi="TH SarabunPSK" w:cs="TH SarabunPSK"/>
                <w:cs/>
              </w:rPr>
              <w:t>เสนอและจัดทำคำสั่งแต่งตั้งคณะกรรมการ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  <w:r w:rsidR="00F61ED5">
              <w:rPr>
                <w:rFonts w:ascii="TH SarabunPSK" w:hAnsi="TH SarabunPSK" w:cs="TH SarabunPSK" w:hint="cs"/>
                <w:b/>
                <w:bCs/>
                <w:cs/>
              </w:rPr>
              <w:t>........</w:t>
            </w:r>
            <w:r w:rsidR="00B063D8">
              <w:rPr>
                <w:rFonts w:ascii="TH SarabunPSK" w:hAnsi="TH SarabunPSK" w:cs="TH SarabunPSK" w:hint="cs"/>
                <w:b/>
                <w:bCs/>
                <w:cs/>
              </w:rPr>
              <w:t>....</w:t>
            </w:r>
          </w:p>
          <w:p w:rsidR="00224556" w:rsidRDefault="00224556" w:rsidP="00F61ED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="00F61ED5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AE212A">
              <w:rPr>
                <w:rFonts w:ascii="TH SarabunPSK" w:hAnsi="TH SarabunPSK" w:cs="TH SarabunPSK"/>
                <w:b/>
                <w:bCs/>
              </w:rPr>
              <w:t>…</w:t>
            </w:r>
            <w:r w:rsidR="00B063D8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  <w:r w:rsidR="00F61ED5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</w:t>
            </w:r>
            <w:r w:rsidR="00B063D8">
              <w:rPr>
                <w:rFonts w:ascii="TH SarabunPSK" w:hAnsi="TH SarabunPSK" w:cs="TH SarabunPSK" w:hint="cs"/>
                <w:b/>
                <w:bCs/>
                <w:cs/>
              </w:rPr>
              <w:t>...............</w:t>
            </w:r>
          </w:p>
          <w:p w:rsidR="00571BCA" w:rsidRDefault="00571BCA" w:rsidP="00F61ED5">
            <w:pPr>
              <w:tabs>
                <w:tab w:val="left" w:pos="220"/>
              </w:tabs>
              <w:rPr>
                <w:rFonts w:ascii="TH SarabunPSK" w:hAnsi="TH SarabunPSK" w:cs="TH SarabunPSK"/>
              </w:rPr>
            </w:pPr>
          </w:p>
          <w:p w:rsidR="00F61ED5" w:rsidRDefault="00F61ED5" w:rsidP="00F61ED5">
            <w:pPr>
              <w:tabs>
                <w:tab w:val="left" w:pos="220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73" w:type="pct"/>
          </w:tcPr>
          <w:p w:rsidR="00224556" w:rsidRDefault="00224556" w:rsidP="00D86C15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/>
              <w:ind w:left="180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คำสั่งแต่งตั้งคณะกรรมการ</w:t>
            </w:r>
          </w:p>
          <w:p w:rsidR="00224556" w:rsidRPr="00CD193F" w:rsidRDefault="00224556" w:rsidP="00D86C15">
            <w:pPr>
              <w:tabs>
                <w:tab w:val="num" w:pos="176"/>
              </w:tabs>
              <w:spacing w:before="240" w:line="216" w:lineRule="auto"/>
              <w:ind w:left="180" w:hanging="180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</w:tcPr>
          <w:p w:rsidR="00D8165D" w:rsidRPr="00CD193F" w:rsidRDefault="00D8165D" w:rsidP="00571BC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6.2.1</w:t>
            </w:r>
          </w:p>
        </w:tc>
        <w:tc>
          <w:tcPr>
            <w:tcW w:w="1296" w:type="pct"/>
          </w:tcPr>
          <w:p w:rsidR="00224556" w:rsidRDefault="00571BCA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อธิการบดี/คณบดี/ผู้อำนวยการสำนัก/สถาบัน</w:t>
            </w:r>
            <w:r w:rsidR="00224556">
              <w:rPr>
                <w:rFonts w:ascii="TH SarabunPSK" w:hAnsi="TH SarabunPSK" w:cs="TH SarabunPSK"/>
                <w:cs/>
              </w:rPr>
              <w:t>พิจารณาแต่งตั้งคณะกรรมการ</w:t>
            </w:r>
          </w:p>
          <w:p w:rsidR="00B063D8" w:rsidRPr="00AE212A" w:rsidRDefault="00B063D8" w:rsidP="00B063D8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  <w:p w:rsidR="00B063D8" w:rsidRDefault="00B063D8" w:rsidP="00B063D8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AE212A">
              <w:rPr>
                <w:rFonts w:ascii="TH SarabunPSK" w:hAnsi="TH SarabunPSK" w:cs="TH SarabunPSK"/>
                <w:b/>
                <w:bCs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</w:t>
            </w:r>
          </w:p>
          <w:p w:rsidR="00224556" w:rsidRPr="008427EE" w:rsidRDefault="00224556" w:rsidP="008427EE">
            <w:pPr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873" w:type="pct"/>
          </w:tcPr>
          <w:p w:rsidR="00224556" w:rsidRPr="00CD193F" w:rsidRDefault="00224556" w:rsidP="00D27A7B">
            <w:pPr>
              <w:spacing w:before="240" w:line="216" w:lineRule="auto"/>
              <w:ind w:left="31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7" w:type="pct"/>
            <w:gridSpan w:val="2"/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</w:tcPr>
          <w:p w:rsidR="00224556" w:rsidRPr="00CD193F" w:rsidRDefault="00D8165D" w:rsidP="002E6A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1296" w:type="pct"/>
          </w:tcPr>
          <w:p w:rsidR="00224556" w:rsidRDefault="002E6AEF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2F243C">
              <w:rPr>
                <w:rFonts w:ascii="TH SarabunPSK" w:hAnsi="TH SarabunPSK" w:cs="TH SarabunPSK" w:hint="cs"/>
                <w:cs/>
              </w:rPr>
              <w:t>จัด</w:t>
            </w:r>
            <w:r w:rsidR="002F243C">
              <w:rPr>
                <w:rFonts w:ascii="TH SarabunPSK" w:hAnsi="TH SarabunPSK" w:cs="TH SarabunPSK"/>
                <w:cs/>
              </w:rPr>
              <w:t>ประชุม</w:t>
            </w:r>
            <w:r w:rsidR="002F243C">
              <w:rPr>
                <w:rFonts w:ascii="TH SarabunPSK" w:hAnsi="TH SarabunPSK" w:cs="TH SarabunPSK" w:hint="cs"/>
                <w:cs/>
              </w:rPr>
              <w:t>คณะกรรมการ</w:t>
            </w:r>
          </w:p>
          <w:p w:rsidR="00B063D8" w:rsidRPr="00AE212A" w:rsidRDefault="00B063D8" w:rsidP="00B063D8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  <w:p w:rsidR="00B063D8" w:rsidRDefault="00B063D8" w:rsidP="00B063D8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AE212A">
              <w:rPr>
                <w:rFonts w:ascii="TH SarabunPSK" w:hAnsi="TH SarabunPSK" w:cs="TH SarabunPSK"/>
                <w:b/>
                <w:bCs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</w:t>
            </w:r>
          </w:p>
          <w:p w:rsidR="00224556" w:rsidRDefault="00224556" w:rsidP="00F61ED5">
            <w:pPr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</w:tcPr>
          <w:p w:rsidR="00224556" w:rsidRPr="00CD193F" w:rsidRDefault="00224556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</w:tcPr>
          <w:p w:rsidR="00224556" w:rsidRPr="00CD193F" w:rsidRDefault="00D8165D" w:rsidP="002E6A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</w:tcPr>
          <w:p w:rsidR="00224556" w:rsidRDefault="002E6AEF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224556">
              <w:rPr>
                <w:rFonts w:ascii="TH SarabunPSK" w:hAnsi="TH SarabunPSK" w:cs="TH SarabunPSK"/>
                <w:cs/>
              </w:rPr>
              <w:t>ดำเนินการตามแผน</w:t>
            </w:r>
          </w:p>
          <w:p w:rsidR="00B063D8" w:rsidRPr="00AE212A" w:rsidRDefault="00B063D8" w:rsidP="00B063D8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  <w:p w:rsidR="00B063D8" w:rsidRDefault="00B063D8" w:rsidP="00B063D8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AE212A">
              <w:rPr>
                <w:rFonts w:ascii="TH SarabunPSK" w:hAnsi="TH SarabunPSK" w:cs="TH SarabunPSK"/>
                <w:b/>
                <w:bCs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</w:t>
            </w:r>
          </w:p>
          <w:p w:rsidR="00224556" w:rsidRDefault="00224556" w:rsidP="008427EE">
            <w:pPr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</w:tcPr>
          <w:p w:rsidR="00224556" w:rsidRPr="00CD193F" w:rsidRDefault="00224556" w:rsidP="00A35C3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66" w:hanging="16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แผนกลยุทธ์ทางการเงิน</w:t>
            </w:r>
            <w:r>
              <w:rPr>
                <w:rFonts w:ascii="TH SarabunPSK" w:hAnsi="TH SarabunPSK" w:cs="TH SarabunPSK" w:hint="cs"/>
                <w:cs/>
              </w:rPr>
              <w:t>ประจำปี</w:t>
            </w:r>
          </w:p>
        </w:tc>
        <w:tc>
          <w:tcPr>
            <w:tcW w:w="1497" w:type="pct"/>
            <w:gridSpan w:val="2"/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</w:tcPr>
          <w:p w:rsidR="00224556" w:rsidRPr="00CD193F" w:rsidRDefault="00D8165D" w:rsidP="002E6A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8.2.3</w:t>
            </w:r>
          </w:p>
        </w:tc>
        <w:tc>
          <w:tcPr>
            <w:tcW w:w="1296" w:type="pct"/>
          </w:tcPr>
          <w:p w:rsidR="00224556" w:rsidRDefault="002E6AEF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2F243C">
              <w:rPr>
                <w:rFonts w:ascii="TH SarabunPSK" w:hAnsi="TH SarabunPSK" w:cs="TH SarabunPSK"/>
                <w:cs/>
              </w:rPr>
              <w:t>ติดตาม</w:t>
            </w:r>
            <w:r w:rsidR="002F243C">
              <w:rPr>
                <w:rFonts w:ascii="TH SarabunPSK" w:hAnsi="TH SarabunPSK" w:cs="TH SarabunPSK" w:hint="cs"/>
                <w:cs/>
              </w:rPr>
              <w:t>ตรวจสอบการดำเนินงาน</w:t>
            </w:r>
          </w:p>
          <w:p w:rsidR="00B063D8" w:rsidRPr="00AE212A" w:rsidRDefault="00B063D8" w:rsidP="00B063D8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  <w:p w:rsidR="00B063D8" w:rsidRDefault="00B063D8" w:rsidP="00B063D8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AE212A">
              <w:rPr>
                <w:rFonts w:ascii="TH SarabunPSK" w:hAnsi="TH SarabunPSK" w:cs="TH SarabunPSK"/>
                <w:b/>
                <w:bCs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</w:t>
            </w:r>
          </w:p>
          <w:p w:rsidR="00224556" w:rsidRPr="008427EE" w:rsidRDefault="00224556" w:rsidP="008427EE">
            <w:pPr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873" w:type="pct"/>
          </w:tcPr>
          <w:p w:rsidR="00224556" w:rsidRPr="00CD193F" w:rsidRDefault="00224556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bottom w:val="single" w:sz="4" w:space="0" w:color="auto"/>
            </w:tcBorders>
          </w:tcPr>
          <w:p w:rsidR="00224556" w:rsidRDefault="00D8165D" w:rsidP="002E6AEF">
            <w:pPr>
              <w:tabs>
                <w:tab w:val="left" w:pos="220"/>
              </w:tabs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  <w:p w:rsidR="002E6AEF" w:rsidRDefault="002E6AEF" w:rsidP="002E6AEF">
            <w:pPr>
              <w:tabs>
                <w:tab w:val="left" w:pos="220"/>
              </w:tabs>
              <w:spacing w:before="240"/>
              <w:ind w:left="226"/>
              <w:rPr>
                <w:rFonts w:ascii="TH SarabunPSK" w:hAnsi="TH SarabunPSK" w:cs="TH SarabunPSK"/>
              </w:rPr>
            </w:pPr>
          </w:p>
          <w:p w:rsidR="002E6AEF" w:rsidRDefault="002E6AEF" w:rsidP="002E6AEF">
            <w:pPr>
              <w:tabs>
                <w:tab w:val="left" w:pos="220"/>
              </w:tabs>
              <w:spacing w:before="240"/>
              <w:ind w:left="226"/>
              <w:rPr>
                <w:rFonts w:ascii="TH SarabunPSK" w:hAnsi="TH SarabunPSK" w:cs="TH SarabunPSK"/>
              </w:rPr>
            </w:pPr>
          </w:p>
          <w:p w:rsidR="002E6AEF" w:rsidRDefault="002E6AEF" w:rsidP="002E6AEF">
            <w:pPr>
              <w:tabs>
                <w:tab w:val="left" w:pos="220"/>
              </w:tabs>
              <w:spacing w:before="240"/>
              <w:ind w:left="226"/>
              <w:rPr>
                <w:rFonts w:ascii="TH SarabunPSK" w:hAnsi="TH SarabunPSK" w:cs="TH SarabunPSK"/>
              </w:rPr>
            </w:pPr>
          </w:p>
          <w:p w:rsidR="002E6AEF" w:rsidRDefault="002E6AEF" w:rsidP="002E6AEF">
            <w:pPr>
              <w:tabs>
                <w:tab w:val="left" w:pos="220"/>
              </w:tabs>
              <w:spacing w:before="240"/>
              <w:rPr>
                <w:rFonts w:ascii="TH SarabunPSK" w:hAnsi="TH SarabunPSK" w:cs="TH SarabunPSK"/>
              </w:rPr>
            </w:pPr>
          </w:p>
          <w:p w:rsidR="00B063D8" w:rsidRDefault="00B063D8" w:rsidP="002E6AEF">
            <w:pPr>
              <w:tabs>
                <w:tab w:val="left" w:pos="220"/>
              </w:tabs>
              <w:jc w:val="center"/>
              <w:rPr>
                <w:rFonts w:ascii="TH SarabunPSK" w:hAnsi="TH SarabunPSK" w:cs="TH SarabunPSK"/>
              </w:rPr>
            </w:pPr>
          </w:p>
          <w:p w:rsidR="00B063D8" w:rsidRDefault="00B063D8" w:rsidP="002E6AEF">
            <w:pPr>
              <w:tabs>
                <w:tab w:val="left" w:pos="220"/>
              </w:tabs>
              <w:jc w:val="center"/>
              <w:rPr>
                <w:rFonts w:ascii="TH SarabunPSK" w:hAnsi="TH SarabunPSK" w:cs="TH SarabunPSK"/>
              </w:rPr>
            </w:pPr>
          </w:p>
          <w:p w:rsidR="00B063D8" w:rsidRDefault="00B063D8" w:rsidP="002E6AEF">
            <w:pPr>
              <w:tabs>
                <w:tab w:val="left" w:pos="220"/>
              </w:tabs>
              <w:jc w:val="center"/>
              <w:rPr>
                <w:rFonts w:ascii="TH SarabunPSK" w:hAnsi="TH SarabunPSK" w:cs="TH SarabunPSK"/>
              </w:rPr>
            </w:pPr>
          </w:p>
          <w:p w:rsidR="00C03775" w:rsidRPr="00CD193F" w:rsidRDefault="00C03775" w:rsidP="002E6AEF">
            <w:pPr>
              <w:tabs>
                <w:tab w:val="left" w:pos="220"/>
              </w:tabs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1296" w:type="pct"/>
            <w:tcBorders>
              <w:bottom w:val="single" w:sz="4" w:space="0" w:color="auto"/>
            </w:tcBorders>
          </w:tcPr>
          <w:p w:rsidR="00224556" w:rsidRDefault="002E6AEF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2F243C">
              <w:rPr>
                <w:rFonts w:ascii="TH SarabunPSK" w:hAnsi="TH SarabunPSK" w:cs="TH SarabunPSK" w:hint="cs"/>
                <w:cs/>
              </w:rPr>
              <w:t>สรุป</w:t>
            </w:r>
            <w:r w:rsidR="00224556">
              <w:rPr>
                <w:rFonts w:ascii="TH SarabunPSK" w:hAnsi="TH SarabunPSK" w:cs="TH SarabunPSK"/>
                <w:cs/>
              </w:rPr>
              <w:t>และประเมินผลการดำเนินงาน</w:t>
            </w:r>
          </w:p>
          <w:p w:rsidR="00B063D8" w:rsidRPr="00AE212A" w:rsidRDefault="00B063D8" w:rsidP="00B063D8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</w:t>
            </w:r>
          </w:p>
          <w:p w:rsidR="00B063D8" w:rsidRDefault="00B063D8" w:rsidP="00B063D8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AE212A">
              <w:rPr>
                <w:rFonts w:ascii="TH SarabunPSK" w:hAnsi="TH SarabunPSK" w:cs="TH SarabunPSK"/>
                <w:b/>
                <w:bCs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</w:t>
            </w:r>
          </w:p>
          <w:p w:rsidR="00224556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224556" w:rsidRDefault="00C03775" w:rsidP="002E6AEF">
            <w:p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นำเสนอผลการวิเคราะห์ให้ใครบ้าง</w:t>
            </w:r>
          </w:p>
          <w:p w:rsidR="002E6AEF" w:rsidRDefault="002E6AEF" w:rsidP="002E6AEF">
            <w:p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:rsidR="00224556" w:rsidRPr="00CD193F" w:rsidRDefault="00224556" w:rsidP="00D27A7B">
            <w:pPr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bottom w:val="single" w:sz="4" w:space="0" w:color="auto"/>
            </w:tcBorders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472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Default="002E6AEF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กองคลัง/คณะ/สำนัก/สถาบัน</w:t>
            </w:r>
            <w:r w:rsidR="00224556">
              <w:rPr>
                <w:rFonts w:ascii="TH SarabunPSK" w:hAnsi="TH SarabunPSK" w:cs="TH SarabunPSK"/>
                <w:cs/>
              </w:rPr>
              <w:t>จัดเก็บเอกสารหลักฐาน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4D233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80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เอกสารการประเมินผลการดำเนินงาน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75CE" w:rsidRPr="00CD193F" w:rsidRDefault="005A75C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67CF" w:rsidRPr="00CD193F" w:rsidTr="008427EE">
        <w:trPr>
          <w:cantSplit/>
          <w:trHeight w:val="465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D67CF" w:rsidRPr="002F243C" w:rsidRDefault="002F243C" w:rsidP="00D86C15">
            <w:pPr>
              <w:tabs>
                <w:tab w:val="left" w:pos="220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43C">
              <w:rPr>
                <w:rFonts w:ascii="TH SarabunPSK" w:hAnsi="TH SarabunPSK" w:cs="TH SarabunPSK"/>
                <w:b/>
                <w:bCs/>
              </w:rPr>
              <w:lastRenderedPageBreak/>
              <w:t xml:space="preserve">A  :  </w:t>
            </w:r>
            <w:r w:rsidRPr="002F243C">
              <w:rPr>
                <w:rFonts w:ascii="TH SarabunPSK" w:hAnsi="TH SarabunPSK" w:cs="TH SarabunPSK"/>
                <w:b/>
                <w:bCs/>
                <w:cs/>
              </w:rPr>
              <w:t>การรับเงิน</w:t>
            </w:r>
          </w:p>
        </w:tc>
      </w:tr>
      <w:tr w:rsidR="00224556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B91B1A" w:rsidP="002E6A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Default="002E6AEF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งานการเงิน</w:t>
            </w:r>
            <w:r w:rsidR="00224556">
              <w:rPr>
                <w:rFonts w:ascii="TH SarabunPSK" w:hAnsi="TH SarabunPSK" w:cs="TH SarabunPSK"/>
                <w:cs/>
              </w:rPr>
              <w:t>รับเงินจากผู้เกี่ยวข้อง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556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B91B1A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Default="005C2EE4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งานการเงิน</w:t>
            </w:r>
            <w:r w:rsidR="00224556">
              <w:rPr>
                <w:rFonts w:ascii="TH SarabunPSK" w:hAnsi="TH SarabunPSK" w:cs="TH SarabunPSK"/>
                <w:cs/>
              </w:rPr>
              <w:t>สรุปข้อมูลการรับเงิน/</w:t>
            </w:r>
            <w:r w:rsidR="00224556">
              <w:rPr>
                <w:rFonts w:ascii="TH SarabunPSK" w:hAnsi="TH SarabunPSK" w:cs="TH SarabunPSK"/>
              </w:rPr>
              <w:t xml:space="preserve">  </w:t>
            </w:r>
            <w:r w:rsidR="00224556">
              <w:rPr>
                <w:rFonts w:ascii="TH SarabunPSK" w:hAnsi="TH SarabunPSK" w:cs="TH SarabunPSK"/>
                <w:cs/>
              </w:rPr>
              <w:t>ตรวจนับเงิน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2EE4" w:rsidRDefault="005C2EE4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2EE4" w:rsidRDefault="005C2EE4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2EE4" w:rsidRDefault="005C2EE4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08194C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556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1E0F61" w:rsidRPr="00CD193F" w:rsidRDefault="001E0F61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Default="005C2EE4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หัวหน้างานการเงิน</w:t>
            </w:r>
            <w:r w:rsidR="00224556">
              <w:rPr>
                <w:rFonts w:ascii="TH SarabunPSK" w:hAnsi="TH SarabunPSK" w:cs="TH SarabunPSK"/>
                <w:cs/>
              </w:rPr>
              <w:t>ตรวจสอบความถูกต้อง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2EE4" w:rsidRDefault="005C2EE4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2EE4" w:rsidRDefault="005C2EE4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2EE4" w:rsidRDefault="005C2EE4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556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1E0F61" w:rsidRPr="00CD193F" w:rsidRDefault="001E0F61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Default="005C2EE4" w:rsidP="00D86C15">
            <w:pPr>
              <w:numPr>
                <w:ilvl w:val="0"/>
                <w:numId w:val="6"/>
              </w:numPr>
              <w:tabs>
                <w:tab w:val="left" w:pos="22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งานการเงิน</w:t>
            </w:r>
            <w:r w:rsidR="00224556">
              <w:rPr>
                <w:rFonts w:ascii="TH SarabunPSK" w:hAnsi="TH SarabunPSK" w:cs="TH SarabunPSK"/>
                <w:cs/>
              </w:rPr>
              <w:t>นำส่งเอกสารหลักฐานการรับเงิน</w:t>
            </w:r>
            <w:r w:rsidR="00224556">
              <w:rPr>
                <w:rFonts w:ascii="TH SarabunPSK" w:hAnsi="TH SarabunPSK" w:cs="TH SarabunPSK"/>
              </w:rPr>
              <w:t xml:space="preserve"> 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Pr="00AE212A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189"/>
                <w:tab w:val="left" w:pos="22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556" w:rsidRDefault="00224556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1E0F61" w:rsidRDefault="001E0F61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1E0F61" w:rsidRDefault="001E0F61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1E0F61" w:rsidRDefault="001E0F61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1E0F61" w:rsidRDefault="001E0F61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1E0F61" w:rsidRDefault="001E0F61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1E0F61" w:rsidRDefault="001E0F61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1E0F61" w:rsidRDefault="001E0F61" w:rsidP="00D86C15">
            <w:pPr>
              <w:tabs>
                <w:tab w:val="left" w:pos="22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224556" w:rsidRPr="00CD193F" w:rsidRDefault="0022455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556" w:rsidRPr="00CD193F" w:rsidRDefault="0022455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002" w:rsidRPr="00CD193F" w:rsidTr="008427EE">
        <w:trPr>
          <w:cantSplit/>
          <w:trHeight w:val="468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02002" w:rsidRPr="002F243C" w:rsidRDefault="002F243C" w:rsidP="00D86C15">
            <w:pPr>
              <w:tabs>
                <w:tab w:val="left" w:pos="220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43C">
              <w:rPr>
                <w:rFonts w:ascii="TH SarabunPSK" w:hAnsi="TH SarabunPSK" w:cs="TH SarabunPSK"/>
                <w:b/>
                <w:bCs/>
              </w:rPr>
              <w:t xml:space="preserve">B  : </w:t>
            </w:r>
            <w:r w:rsidRPr="002F243C">
              <w:rPr>
                <w:rFonts w:ascii="TH SarabunPSK" w:hAnsi="TH SarabunPSK" w:cs="TH SarabunPSK"/>
                <w:b/>
                <w:bCs/>
                <w:cs/>
              </w:rPr>
              <w:t xml:space="preserve"> การปฏิบัติงานการเงินและบัญชี</w:t>
            </w: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1E0F61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2F243C" w:rsidRDefault="002F243C" w:rsidP="001B6AEC">
            <w:pPr>
              <w:tabs>
                <w:tab w:val="left" w:pos="220"/>
                <w:tab w:val="left" w:pos="36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 w:rsidRPr="002F243C">
              <w:rPr>
                <w:rFonts w:ascii="TH SarabunPSK" w:hAnsi="TH SarabunPSK" w:cs="TH SarabunPSK" w:hint="cs"/>
                <w:cs/>
              </w:rPr>
              <w:t>-</w:t>
            </w:r>
            <w:r w:rsidRPr="002F243C">
              <w:rPr>
                <w:rFonts w:ascii="TH SarabunPSK" w:hAnsi="TH SarabunPSK" w:cs="TH SarabunPSK"/>
                <w:cs/>
              </w:rPr>
              <w:tab/>
            </w:r>
            <w:r w:rsidR="005C2EE4">
              <w:rPr>
                <w:rFonts w:ascii="TH SarabunPSK" w:hAnsi="TH SarabunPSK" w:cs="TH SarabunPSK" w:hint="cs"/>
                <w:cs/>
              </w:rPr>
              <w:t>กองนโยบายและแผน</w:t>
            </w:r>
            <w:r w:rsidRPr="002F243C">
              <w:rPr>
                <w:rFonts w:ascii="TH SarabunPSK" w:hAnsi="TH SarabunPSK" w:cs="TH SarabunPSK" w:hint="cs"/>
                <w:cs/>
              </w:rPr>
              <w:t>ส่งเอกสารงบประมาณรายจ่ายและงบประมาณเงินรายได้</w:t>
            </w:r>
          </w:p>
          <w:p w:rsidR="002F243C" w:rsidRPr="00AE212A" w:rsidRDefault="002F243C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1B6AEC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1B6AEC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9E5672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2F243C" w:rsidP="00D86C15">
            <w:pPr>
              <w:tabs>
                <w:tab w:val="left" w:pos="220"/>
                <w:tab w:val="left" w:pos="365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5C2EE4">
              <w:rPr>
                <w:rFonts w:ascii="TH SarabunPSK" w:hAnsi="TH SarabunPSK" w:cs="TH SarabunPSK" w:hint="cs"/>
                <w:cs/>
              </w:rPr>
              <w:t>กองคลัง</w:t>
            </w:r>
            <w:r>
              <w:rPr>
                <w:rFonts w:ascii="TH SarabunPSK" w:hAnsi="TH SarabunPSK" w:cs="TH SarabunPSK"/>
                <w:cs/>
              </w:rPr>
              <w:t>รับเอกสารงบประมาณจาก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กองนโยบายและแผน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D15016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5C2EE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งานงบประมาณ</w:t>
            </w:r>
            <w:r w:rsidR="002F243C">
              <w:rPr>
                <w:rFonts w:ascii="TH SarabunPSK" w:hAnsi="TH SarabunPSK" w:cs="TH SarabunPSK" w:hint="cs"/>
                <w:cs/>
              </w:rPr>
              <w:t>จัดสรรงบประมาณรายจ่ายประจำปี</w:t>
            </w:r>
            <w:r w:rsidR="002F243C">
              <w:rPr>
                <w:rFonts w:ascii="TH SarabunPSK" w:hAnsi="TH SarabunPSK" w:cs="TH SarabunPSK"/>
              </w:rPr>
              <w:t xml:space="preserve"> 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6841D2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2F243C" w:rsidRDefault="005C2EE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งานบัญชี</w:t>
            </w:r>
            <w:r w:rsidR="002F243C" w:rsidRPr="002F243C">
              <w:rPr>
                <w:rFonts w:ascii="TH SarabunPSK" w:hAnsi="TH SarabunPSK" w:cs="TH SarabunPSK" w:hint="cs"/>
                <w:cs/>
              </w:rPr>
              <w:t>จัดสรรงบประมาณรายจ่ายประจำปีและงบประมาณเงินรายได้ให้หน่วยงาน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6841D2" w:rsidP="005C2EE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2F243C" w:rsidP="00A14FB4">
            <w:pPr>
              <w:tabs>
                <w:tab w:val="left" w:pos="220"/>
                <w:tab w:val="left" w:pos="360"/>
              </w:tabs>
              <w:spacing w:before="240"/>
              <w:ind w:left="177" w:hanging="177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A14FB4">
              <w:rPr>
                <w:rFonts w:ascii="TH SarabunPSK" w:hAnsi="TH SarabunPSK" w:cs="TH SarabunPSK" w:hint="cs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s/>
              </w:rPr>
              <w:t>ส่งเอกสารหลักฐานขอเบิกเงิน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14FB4" w:rsidRDefault="00A14FB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6F4755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7403F4" w:rsidRDefault="00A14FB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งานงบประมาณ</w:t>
            </w:r>
            <w:r w:rsidR="007403F4" w:rsidRPr="007403F4">
              <w:rPr>
                <w:rFonts w:ascii="TH SarabunPSK" w:hAnsi="TH SarabunPSK" w:cs="TH SarabunPSK"/>
                <w:cs/>
              </w:rPr>
              <w:t>รับเอกสารขอเบิกจากหน่วยงาน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A14FB4" w:rsidRDefault="00A14FB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6F4755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A14FB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งานงบประมาณ</w:t>
            </w:r>
            <w:r w:rsidR="007403F4">
              <w:rPr>
                <w:rFonts w:ascii="TH SarabunPSK" w:hAnsi="TH SarabunPSK" w:cs="TH SarabunPSK" w:hint="cs"/>
                <w:cs/>
              </w:rPr>
              <w:t>จัดทำเอกสารการสั่งจ่าย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A14FB4" w:rsidRDefault="00A14FB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6F4755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A14FB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หัวหน้างานงบประมาณ</w:t>
            </w:r>
            <w:r w:rsidR="007403F4">
              <w:rPr>
                <w:rFonts w:ascii="TH SarabunPSK" w:hAnsi="TH SarabunPSK" w:cs="TH SarabunPSK" w:hint="cs"/>
                <w:cs/>
              </w:rPr>
              <w:t>ตรวจสอบความถูกต้อง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A14FB4" w:rsidRDefault="00A14FB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6F4755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A14FB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หัวหน้าส่วนราชการ</w:t>
            </w:r>
            <w:r w:rsidR="007403F4">
              <w:rPr>
                <w:rFonts w:ascii="TH SarabunPSK" w:hAnsi="TH SarabunPSK" w:cs="TH SarabunPSK" w:hint="cs"/>
                <w:cs/>
              </w:rPr>
              <w:t>อนุมัติการสั่งจ่าย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AD0323" w:rsidRDefault="00AD0323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8271E7" w:rsidRPr="00CD193F" w:rsidRDefault="008271E7" w:rsidP="00A14F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2F243C" w:rsidP="007403F4">
            <w:pPr>
              <w:tabs>
                <w:tab w:val="left" w:pos="0"/>
                <w:tab w:val="left" w:pos="220"/>
                <w:tab w:val="left" w:pos="360"/>
              </w:tabs>
              <w:spacing w:before="240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7403F4">
              <w:rPr>
                <w:rFonts w:ascii="TH SarabunPSK" w:hAnsi="TH SarabunPSK" w:cs="TH SarabunPSK"/>
                <w:cs/>
              </w:rPr>
              <w:tab/>
            </w:r>
            <w:r w:rsidR="00A14FB4">
              <w:rPr>
                <w:rFonts w:ascii="TH SarabunPSK" w:hAnsi="TH SarabunPSK" w:cs="TH SarabunPSK" w:hint="cs"/>
                <w:cs/>
              </w:rPr>
              <w:t>งานงบประมาณ</w:t>
            </w:r>
            <w:r w:rsidR="007403F4">
              <w:rPr>
                <w:rFonts w:ascii="TH SarabunPSK" w:hAnsi="TH SarabunPSK" w:cs="TH SarabunPSK" w:hint="cs"/>
                <w:cs/>
              </w:rPr>
              <w:t>ส่ง</w:t>
            </w:r>
            <w:r>
              <w:rPr>
                <w:rFonts w:ascii="TH SarabunPSK" w:hAnsi="TH SarabunPSK" w:cs="TH SarabunPSK"/>
                <w:cs/>
              </w:rPr>
              <w:t>เอกสาร</w:t>
            </w:r>
            <w:r w:rsidR="007403F4">
              <w:rPr>
                <w:rFonts w:ascii="TH SarabunPSK" w:hAnsi="TH SarabunPSK" w:cs="TH SarabunPSK" w:hint="cs"/>
                <w:cs/>
              </w:rPr>
              <w:t>การสั่งจ่ายให้งานการเงิน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D0323" w:rsidRDefault="00AD0323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323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AD0323" w:rsidRPr="00CD193F" w:rsidRDefault="00AD0323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AD0323" w:rsidRDefault="00AD0323" w:rsidP="00AD0323">
            <w:pPr>
              <w:tabs>
                <w:tab w:val="left" w:pos="0"/>
                <w:tab w:val="left" w:pos="220"/>
                <w:tab w:val="left" w:pos="360"/>
              </w:tabs>
              <w:spacing w:before="240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งานงบประมาณรับ</w:t>
            </w:r>
            <w:r>
              <w:rPr>
                <w:rFonts w:ascii="TH SarabunPSK" w:hAnsi="TH SarabunPSK" w:cs="TH SarabunPSK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cs/>
              </w:rPr>
              <w:t>การสั่งจ่าย</w:t>
            </w:r>
          </w:p>
          <w:p w:rsidR="00AD0323" w:rsidRPr="00AE212A" w:rsidRDefault="00AD0323" w:rsidP="00AD0323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D0323" w:rsidRPr="00AE212A" w:rsidRDefault="00AD0323" w:rsidP="00AD0323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D0323" w:rsidRPr="00AE212A" w:rsidRDefault="00AD0323" w:rsidP="00AD0323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D0323" w:rsidRDefault="00AD0323" w:rsidP="00AD0323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D0323" w:rsidRDefault="00AD0323" w:rsidP="00AD0323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D0323" w:rsidRDefault="00AD0323" w:rsidP="00AD0323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AD0323" w:rsidRPr="00CD193F" w:rsidRDefault="00AD0323" w:rsidP="00AD0323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323" w:rsidRPr="00CD193F" w:rsidRDefault="00AD0323" w:rsidP="00AD03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323" w:rsidRPr="00CD193F" w:rsidRDefault="00AD0323" w:rsidP="00AD03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323" w:rsidRPr="00CD193F" w:rsidRDefault="00AD0323" w:rsidP="00AD03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323" w:rsidRPr="00CD193F" w:rsidRDefault="00AD0323" w:rsidP="00AD03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8271E7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AD0323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="00A14FB4">
              <w:rPr>
                <w:rFonts w:ascii="TH SarabunPSK" w:hAnsi="TH SarabunPSK" w:cs="TH SarabunPSK" w:hint="cs"/>
                <w:cs/>
              </w:rPr>
              <w:t>งานการเงิน</w:t>
            </w:r>
            <w:r w:rsidR="007403F4">
              <w:rPr>
                <w:rFonts w:ascii="TH SarabunPSK" w:hAnsi="TH SarabunPSK" w:cs="TH SarabunPSK" w:hint="cs"/>
                <w:cs/>
              </w:rPr>
              <w:t>พิจารณา</w:t>
            </w:r>
            <w:r w:rsidR="002F243C">
              <w:rPr>
                <w:rFonts w:ascii="TH SarabunPSK" w:hAnsi="TH SarabunPSK" w:cs="TH SarabunPSK"/>
                <w:cs/>
              </w:rPr>
              <w:t>การจ่ายเงิน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AD0323" w:rsidRDefault="00AD0323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5A75CE" w:rsidRDefault="005A75CE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5A75CE" w:rsidRPr="00CD193F" w:rsidRDefault="005A75CE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8271E7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AD0323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หัวหน้าส่วนราชการ</w:t>
            </w:r>
            <w:r w:rsidR="007403F4">
              <w:rPr>
                <w:rFonts w:ascii="TH SarabunPSK" w:hAnsi="TH SarabunPSK" w:cs="TH SarabunPSK" w:hint="cs"/>
                <w:cs/>
              </w:rPr>
              <w:t>พิจาณา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403F4">
              <w:rPr>
                <w:rFonts w:ascii="TH SarabunPSK" w:hAnsi="TH SarabunPSK" w:cs="TH SarabunPSK" w:hint="cs"/>
                <w:cs/>
              </w:rPr>
              <w:t>ลงนาม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2F243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271E7" w:rsidRDefault="008271E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271E7" w:rsidRDefault="008271E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271E7" w:rsidRDefault="008271E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271E7" w:rsidRDefault="008271E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271E7" w:rsidRDefault="008271E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271E7" w:rsidRDefault="008271E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D0323" w:rsidRDefault="00AD032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271E7" w:rsidRPr="00CD193F" w:rsidRDefault="008271E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AD0323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งานการเงิน</w:t>
            </w:r>
            <w:r w:rsidR="007403F4">
              <w:rPr>
                <w:rFonts w:ascii="TH SarabunPSK" w:hAnsi="TH SarabunPSK" w:cs="TH SarabunPSK" w:hint="cs"/>
                <w:cs/>
              </w:rPr>
              <w:t>จ่ายเงินและนำส่งเอกสารการสั่งจ่ายให้งานบัญชี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D0323" w:rsidRDefault="00AD0323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2F243C" w:rsidRDefault="008271E7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แจ้งให้ผู้เกี่ยวข้องโดยวิธีใด</w:t>
            </w:r>
          </w:p>
          <w:p w:rsidR="008271E7" w:rsidRDefault="008271E7" w:rsidP="00186C14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(คำนึงถึงประสิทธิผล </w:t>
            </w:r>
            <w:r w:rsidR="00186C14">
              <w:rPr>
                <w:rFonts w:ascii="TH SarabunPSK" w:hAnsi="TH SarabunPSK" w:cs="TH SarabunPSK" w:hint="cs"/>
                <w:cs/>
              </w:rPr>
              <w:t>รับรู้ข้อมูล</w:t>
            </w:r>
            <w:r>
              <w:rPr>
                <w:rFonts w:ascii="TH SarabunPSK" w:hAnsi="TH SarabunPSK" w:cs="TH SarabunPSK" w:hint="cs"/>
                <w:cs/>
              </w:rPr>
              <w:t>ทันเวลา สะดวก)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43C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9C21EC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Default="00AD0323" w:rsidP="00627CA4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งานการเงิน</w:t>
            </w:r>
            <w:r w:rsidR="002F243C">
              <w:rPr>
                <w:rFonts w:ascii="TH SarabunPSK" w:hAnsi="TH SarabunPSK" w:cs="TH SarabunPSK"/>
                <w:cs/>
              </w:rPr>
              <w:t>จ่ายเงินและนำส่งเอกสารการจ่ายเงิน</w:t>
            </w:r>
            <w:r>
              <w:rPr>
                <w:rFonts w:ascii="TH SarabunPSK" w:hAnsi="TH SarabunPSK" w:cs="TH SarabunPSK" w:hint="cs"/>
                <w:cs/>
              </w:rPr>
              <w:t xml:space="preserve"> ให้งานบัญชี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Pr="00AE212A" w:rsidRDefault="002F243C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F243C" w:rsidRDefault="002F243C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243C" w:rsidRPr="00CD193F" w:rsidRDefault="002F243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43C" w:rsidRPr="00CD193F" w:rsidRDefault="002F243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F4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9C21EC" w:rsidRPr="00CD193F" w:rsidRDefault="009C21EC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Default="00AD0323" w:rsidP="001B6AEC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งานบัญชี</w:t>
            </w:r>
            <w:r w:rsidR="007403F4">
              <w:rPr>
                <w:rFonts w:ascii="TH SarabunPSK" w:hAnsi="TH SarabunPSK" w:cs="TH SarabunPSK" w:hint="cs"/>
                <w:cs/>
              </w:rPr>
              <w:t>รับเอกสาร</w:t>
            </w:r>
          </w:p>
          <w:p w:rsidR="007403F4" w:rsidRPr="00AE212A" w:rsidRDefault="007403F4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403F4" w:rsidRPr="00AE212A" w:rsidRDefault="007403F4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Pr="00AE212A" w:rsidRDefault="007403F4" w:rsidP="001B6AEC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1B6AEC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1B6AEC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F4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9C21EC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Default="00AD0323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งานบัญชี</w:t>
            </w:r>
            <w:r w:rsidR="007403F4">
              <w:rPr>
                <w:rFonts w:ascii="TH SarabunPSK" w:hAnsi="TH SarabunPSK" w:cs="TH SarabunPSK"/>
                <w:cs/>
              </w:rPr>
              <w:t>บันทึกบัญชี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F4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C92AA6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Default="00AD0323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หัวหน้างานบัญชี</w:t>
            </w:r>
            <w:r w:rsidR="007403F4">
              <w:rPr>
                <w:rFonts w:ascii="TH SarabunPSK" w:hAnsi="TH SarabunPSK" w:cs="TH SarabunPSK"/>
                <w:cs/>
              </w:rPr>
              <w:t>ตรว</w:t>
            </w:r>
            <w:r w:rsidR="002F16A3">
              <w:rPr>
                <w:rFonts w:ascii="TH SarabunPSK" w:hAnsi="TH SarabunPSK" w:cs="TH SarabunPSK"/>
                <w:cs/>
              </w:rPr>
              <w:t>จ</w:t>
            </w:r>
            <w:r w:rsidR="002F16A3">
              <w:rPr>
                <w:rFonts w:ascii="TH SarabunPSK" w:hAnsi="TH SarabunPSK" w:cs="TH SarabunPSK" w:hint="cs"/>
                <w:cs/>
              </w:rPr>
              <w:t>สอบ</w:t>
            </w:r>
            <w:r w:rsidR="007403F4">
              <w:rPr>
                <w:rFonts w:ascii="TH SarabunPSK" w:hAnsi="TH SarabunPSK" w:cs="TH SarabunPSK"/>
                <w:cs/>
              </w:rPr>
              <w:t>ความถูกต้อง</w:t>
            </w:r>
            <w:r w:rsidR="002F16A3">
              <w:rPr>
                <w:rFonts w:ascii="TH SarabunPSK" w:hAnsi="TH SarabunPSK" w:cs="TH SarabunPSK" w:hint="cs"/>
                <w:cs/>
              </w:rPr>
              <w:t>การบันทึกบัญชี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F4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7D31D9" w:rsidRPr="00CD193F" w:rsidRDefault="007D31D9" w:rsidP="00AD032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Default="00AD0323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ผู้อำนวยการกองคลัง</w:t>
            </w:r>
            <w:r w:rsidR="007403F4">
              <w:rPr>
                <w:rFonts w:ascii="TH SarabunPSK" w:hAnsi="TH SarabunPSK" w:cs="TH SarabunPSK"/>
                <w:cs/>
              </w:rPr>
              <w:t>อนุมัติ</w:t>
            </w:r>
            <w:r w:rsidR="002F16A3">
              <w:rPr>
                <w:rFonts w:ascii="TH SarabunPSK" w:hAnsi="TH SarabunPSK" w:cs="TH SarabunPSK" w:hint="cs"/>
                <w:cs/>
              </w:rPr>
              <w:t>การบันทึกบัญชี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4F384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F4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B85B30" w:rsidP="00FE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8.4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Default="00FE560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งานบัญชี</w:t>
            </w:r>
            <w:r w:rsidR="007403F4">
              <w:rPr>
                <w:rFonts w:ascii="TH SarabunPSK" w:hAnsi="TH SarabunPSK" w:cs="TH SarabunPSK"/>
                <w:cs/>
              </w:rPr>
              <w:t>ประมวลผล</w:t>
            </w:r>
            <w:r w:rsidR="002F16A3">
              <w:rPr>
                <w:rFonts w:ascii="TH SarabunPSK" w:hAnsi="TH SarabunPSK" w:cs="TH SarabunPSK" w:hint="cs"/>
                <w:cs/>
              </w:rPr>
              <w:t>/ตรวจสอบ/นำเสนอทาง</w:t>
            </w:r>
            <w:r w:rsidR="007403F4">
              <w:rPr>
                <w:rFonts w:ascii="TH SarabunPSK" w:hAnsi="TH SarabunPSK" w:cs="TH SarabunPSK"/>
                <w:cs/>
              </w:rPr>
              <w:t>การเงิน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Pr="00AE212A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5C768A">
            <w:pPr>
              <w:tabs>
                <w:tab w:val="left" w:pos="176"/>
              </w:tabs>
              <w:spacing w:before="240" w:line="216" w:lineRule="auto"/>
              <w:ind w:left="166" w:hanging="166"/>
              <w:rPr>
                <w:rFonts w:ascii="TH SarabunPSK" w:hAnsi="TH SarabunPSK" w:cs="TH SarabunPSK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3F4" w:rsidRPr="00CD193F" w:rsidTr="00B063D8">
        <w:trPr>
          <w:cantSplit/>
          <w:trHeight w:val="230"/>
        </w:trPr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B85B30" w:rsidRDefault="009C1BB8" w:rsidP="00FE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E5604" w:rsidRDefault="00FE5604" w:rsidP="009C1BB8">
            <w:pPr>
              <w:jc w:val="center"/>
              <w:rPr>
                <w:rFonts w:ascii="TH SarabunPSK" w:hAnsi="TH SarabunPSK" w:cs="TH SarabunPSK"/>
              </w:rPr>
            </w:pPr>
          </w:p>
          <w:p w:rsidR="00FE5604" w:rsidRDefault="00FE5604" w:rsidP="009C1BB8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FE56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1BB8" w:rsidRPr="00CD193F" w:rsidRDefault="009C1BB8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2F16A3" w:rsidRDefault="00FE5604" w:rsidP="00D86C15">
            <w:pPr>
              <w:numPr>
                <w:ilvl w:val="0"/>
                <w:numId w:val="6"/>
              </w:numPr>
              <w:tabs>
                <w:tab w:val="clear" w:pos="360"/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งานบัญชี</w:t>
            </w:r>
            <w:r w:rsidR="002F16A3" w:rsidRPr="002F16A3">
              <w:rPr>
                <w:rFonts w:ascii="TH SarabunPSK" w:hAnsi="TH SarabunPSK" w:cs="TH SarabunPSK"/>
                <w:cs/>
              </w:rPr>
              <w:t>จัด</w:t>
            </w:r>
            <w:r w:rsidR="002F16A3" w:rsidRPr="002F16A3">
              <w:rPr>
                <w:rFonts w:ascii="TH SarabunPSK" w:hAnsi="TH SarabunPSK" w:cs="TH SarabunPSK" w:hint="cs"/>
                <w:cs/>
              </w:rPr>
              <w:t>เก็บและทำลายเอกสารทางการเงิน</w:t>
            </w:r>
          </w:p>
          <w:p w:rsidR="007403F4" w:rsidRPr="002F16A3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F16A3">
              <w:rPr>
                <w:rFonts w:ascii="TH SarabunPSK" w:hAnsi="TH SarabunPSK" w:cs="TH SarabunPSK"/>
                <w:b/>
                <w:bCs/>
              </w:rPr>
              <w:t>W1H1R</w:t>
            </w:r>
            <w:r w:rsidRPr="002F16A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F16A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403F4" w:rsidRPr="002F16A3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Pr="002F16A3" w:rsidRDefault="007403F4" w:rsidP="00D86C15">
            <w:pPr>
              <w:tabs>
                <w:tab w:val="left" w:pos="189"/>
                <w:tab w:val="left" w:pos="220"/>
                <w:tab w:val="left" w:pos="370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03F4" w:rsidRPr="002F16A3" w:rsidRDefault="007403F4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2F16A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E5604" w:rsidRDefault="00FE5604" w:rsidP="00FE5604">
            <w:pPr>
              <w:tabs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</w:p>
          <w:p w:rsidR="007403F4" w:rsidRDefault="009C1BB8" w:rsidP="00FE5604">
            <w:pPr>
              <w:tabs>
                <w:tab w:val="left" w:pos="220"/>
                <w:tab w:val="left" w:pos="370"/>
              </w:tabs>
              <w:spacing w:before="240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ขอดูบันทึก </w:t>
            </w:r>
            <w:r>
              <w:rPr>
                <w:rFonts w:ascii="TH SarabunPSK" w:hAnsi="TH SarabunPSK" w:cs="TH SarabunPSK"/>
              </w:rPr>
              <w:t>FM 32-01</w:t>
            </w:r>
          </w:p>
          <w:p w:rsidR="009C1BB8" w:rsidRDefault="009C1BB8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9C1BB8" w:rsidRDefault="009C1BB8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9C1BB8" w:rsidRDefault="009C1BB8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9C1BB8" w:rsidRPr="002F16A3" w:rsidRDefault="009C1BB8" w:rsidP="00D86C15">
            <w:pPr>
              <w:tabs>
                <w:tab w:val="left" w:pos="220"/>
                <w:tab w:val="left" w:pos="370"/>
              </w:tabs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7403F4" w:rsidRPr="002F16A3" w:rsidRDefault="007403F4" w:rsidP="005C768A">
            <w:pPr>
              <w:numPr>
                <w:ilvl w:val="0"/>
                <w:numId w:val="6"/>
              </w:num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2F16A3">
              <w:rPr>
                <w:rFonts w:ascii="TH SarabunPSK" w:hAnsi="TH SarabunPSK" w:cs="TH SarabunPSK" w:hint="cs"/>
                <w:cs/>
              </w:rPr>
              <w:t>รายงานทางการเงิน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F4" w:rsidRPr="00CD193F" w:rsidRDefault="007403F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3F4" w:rsidRPr="00CD193F" w:rsidRDefault="007403F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40ED" w:rsidRDefault="002F40ED" w:rsidP="002F40ED">
      <w:pPr>
        <w:ind w:left="6480"/>
        <w:rPr>
          <w:rFonts w:ascii="TH SarabunPSK" w:hAnsi="TH SarabunPSK" w:cs="TH SarabunPSK"/>
        </w:rPr>
      </w:pPr>
      <w:r w:rsidRPr="002F40ED">
        <w:rPr>
          <w:rFonts w:ascii="TH SarabunPSK" w:hAnsi="TH SarabunPSK" w:cs="TH SarabunPSK"/>
          <w:cs/>
        </w:rPr>
        <w:t xml:space="preserve">   </w:t>
      </w:r>
    </w:p>
    <w:p w:rsidR="002F40ED" w:rsidRDefault="002F40ED" w:rsidP="002F40ED">
      <w:pPr>
        <w:ind w:left="6480"/>
        <w:rPr>
          <w:rFonts w:ascii="TH SarabunPSK" w:hAnsi="TH SarabunPSK" w:cs="TH SarabunPSK"/>
        </w:rPr>
      </w:pPr>
    </w:p>
    <w:p w:rsidR="005A75CE" w:rsidRDefault="005A75CE" w:rsidP="002F40ED">
      <w:pPr>
        <w:ind w:left="6480"/>
        <w:rPr>
          <w:rFonts w:ascii="TH SarabunPSK" w:hAnsi="TH SarabunPSK" w:cs="TH SarabunPSK"/>
        </w:rPr>
      </w:pPr>
    </w:p>
    <w:p w:rsidR="005A75CE" w:rsidRDefault="005A75CE" w:rsidP="002F40ED">
      <w:pPr>
        <w:ind w:left="6480"/>
        <w:rPr>
          <w:rFonts w:ascii="TH SarabunPSK" w:hAnsi="TH SarabunPSK" w:cs="TH SarabunPSK"/>
        </w:rPr>
      </w:pPr>
    </w:p>
    <w:p w:rsidR="005A75CE" w:rsidRDefault="005A75CE" w:rsidP="002F40ED">
      <w:pPr>
        <w:ind w:left="6480"/>
        <w:rPr>
          <w:rFonts w:ascii="TH SarabunPSK" w:hAnsi="TH SarabunPSK" w:cs="TH SarabunPSK"/>
        </w:rPr>
      </w:pPr>
    </w:p>
    <w:p w:rsidR="002F40ED" w:rsidRPr="002F40ED" w:rsidRDefault="002F40ED" w:rsidP="002F40ED">
      <w:pPr>
        <w:ind w:left="6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2F40ED">
        <w:rPr>
          <w:rFonts w:ascii="TH SarabunPSK" w:hAnsi="TH SarabunPSK" w:cs="TH SarabunPSK"/>
          <w:cs/>
        </w:rPr>
        <w:t xml:space="preserve">   ลงชื่อ </w:t>
      </w:r>
      <w:r w:rsidRPr="002F40ED">
        <w:rPr>
          <w:rFonts w:ascii="TH SarabunPSK" w:hAnsi="TH SarabunPSK" w:cs="TH SarabunPSK"/>
        </w:rPr>
        <w:t>………….....................………………..</w:t>
      </w:r>
      <w:r w:rsidRPr="002F40ED">
        <w:rPr>
          <w:rFonts w:ascii="TH SarabunPSK" w:hAnsi="TH SarabunPSK" w:cs="TH SarabunPSK"/>
          <w:cs/>
        </w:rPr>
        <w:t xml:space="preserve">     </w:t>
      </w:r>
    </w:p>
    <w:p w:rsidR="002F40ED" w:rsidRPr="002F40ED" w:rsidRDefault="002F40ED" w:rsidP="002F40ED">
      <w:pPr>
        <w:ind w:left="720"/>
        <w:rPr>
          <w:rFonts w:ascii="TH SarabunPSK" w:hAnsi="TH SarabunPSK" w:cs="TH SarabunPSK"/>
          <w:cs/>
        </w:rPr>
      </w:pPr>
      <w:r w:rsidRPr="002F40ED">
        <w:rPr>
          <w:rFonts w:ascii="TH SarabunPSK" w:hAnsi="TH SarabunPSK" w:cs="TH SarabunPSK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2F40ED">
        <w:rPr>
          <w:rFonts w:ascii="TH SarabunPSK" w:hAnsi="TH SarabunPSK" w:cs="TH SarabunPSK"/>
          <w:cs/>
        </w:rPr>
        <w:t xml:space="preserve">          (</w:t>
      </w:r>
      <w:r w:rsidRPr="002F40ED">
        <w:rPr>
          <w:rFonts w:ascii="TH SarabunPSK" w:hAnsi="TH SarabunPSK" w:cs="TH SarabunPSK"/>
        </w:rPr>
        <w:t>………….....…........................…………)</w:t>
      </w:r>
      <w:r w:rsidRPr="002F40ED">
        <w:rPr>
          <w:rFonts w:ascii="TH SarabunPSK" w:hAnsi="TH SarabunPSK" w:cs="TH SarabunPSK"/>
          <w:cs/>
        </w:rPr>
        <w:t xml:space="preserve">  </w:t>
      </w:r>
    </w:p>
    <w:p w:rsidR="002F40ED" w:rsidRPr="002F40ED" w:rsidRDefault="002F40ED" w:rsidP="002F40ED">
      <w:pPr>
        <w:ind w:left="720"/>
        <w:rPr>
          <w:rFonts w:ascii="TH SarabunPSK" w:hAnsi="TH SarabunPSK" w:cs="TH SarabunPSK"/>
          <w:cs/>
        </w:rPr>
      </w:pPr>
      <w:r w:rsidRPr="002F40E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2F40ED">
        <w:rPr>
          <w:rFonts w:ascii="TH SarabunPSK" w:hAnsi="TH SarabunPSK" w:cs="TH SarabunPSK"/>
        </w:rPr>
        <w:t>IQA</w:t>
      </w:r>
    </w:p>
    <w:p w:rsidR="002F40ED" w:rsidRPr="002F40ED" w:rsidRDefault="002F40ED" w:rsidP="002F40ED">
      <w:pPr>
        <w:ind w:left="720"/>
        <w:rPr>
          <w:rFonts w:ascii="TH SarabunPSK" w:hAnsi="TH SarabunPSK" w:cs="TH SarabunPSK"/>
        </w:rPr>
      </w:pPr>
      <w:r w:rsidRPr="002F40E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2F40ED">
        <w:rPr>
          <w:rFonts w:ascii="TH SarabunPSK" w:hAnsi="TH SarabunPSK" w:cs="TH SarabunPSK"/>
        </w:rPr>
        <w:t>………… /……............… /….........….</w:t>
      </w:r>
      <w:r w:rsidRPr="002F40ED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2F40ED">
      <w:pPr>
        <w:ind w:left="6480"/>
        <w:rPr>
          <w:rFonts w:ascii="TH SarabunPSK" w:hAnsi="TH SarabunPSK" w:cs="TH SarabunPSK"/>
        </w:rPr>
      </w:pPr>
    </w:p>
    <w:sectPr w:rsidR="00D877D0" w:rsidRPr="006C7921" w:rsidSect="008427EE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66" w:rsidRDefault="00827266">
      <w:r>
        <w:separator/>
      </w:r>
    </w:p>
  </w:endnote>
  <w:endnote w:type="continuationSeparator" w:id="0">
    <w:p w:rsidR="00827266" w:rsidRDefault="0082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3818EB" w:rsidRDefault="00396194" w:rsidP="00396194">
    <w:pPr>
      <w:rPr>
        <w:rFonts w:ascii="TH SarabunPSK" w:hAnsi="TH SarabunPSK" w:cs="TH SarabunPSK"/>
      </w:rPr>
    </w:pPr>
    <w:r w:rsidRPr="003818EB">
      <w:rPr>
        <w:rFonts w:ascii="TH SarabunPSK" w:hAnsi="TH SarabunPSK" w:cs="TH SarabunPSK"/>
      </w:rPr>
      <w:t xml:space="preserve">ISSUE           :    </w:t>
    </w:r>
    <w:r w:rsidR="000E00BB">
      <w:rPr>
        <w:rFonts w:ascii="TH SarabunPSK" w:hAnsi="TH SarabunPSK" w:cs="TH SarabunPSK"/>
      </w:rPr>
      <w:t>2</w:t>
    </w:r>
    <w:r w:rsidRPr="003818EB">
      <w:rPr>
        <w:rFonts w:ascii="TH SarabunPSK" w:hAnsi="TH SarabunPSK" w:cs="TH SarabunPSK"/>
      </w:rPr>
      <w:t xml:space="preserve"> </w:t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</w:r>
    <w:r w:rsidR="000E00BB">
      <w:rPr>
        <w:rFonts w:ascii="TH SarabunPSK" w:hAnsi="TH SarabunPSK" w:cs="TH SarabunPSK"/>
      </w:rPr>
      <w:tab/>
      <w:t xml:space="preserve">                FM42-03</w:t>
    </w:r>
  </w:p>
  <w:p w:rsidR="00396194" w:rsidRPr="003818EB" w:rsidRDefault="00396194" w:rsidP="00396194">
    <w:pPr>
      <w:pStyle w:val="Footer"/>
      <w:rPr>
        <w:rFonts w:ascii="TH SarabunPSK" w:hAnsi="TH SarabunPSK" w:cs="TH SarabunPSK"/>
      </w:rPr>
    </w:pPr>
    <w:r w:rsidRPr="003818EB">
      <w:rPr>
        <w:rFonts w:ascii="TH SarabunPSK" w:hAnsi="TH SarabunPSK" w:cs="TH SarabunPSK"/>
        <w:cs/>
      </w:rPr>
      <w:t xml:space="preserve">วันที่บังคับใช้  </w:t>
    </w:r>
    <w:r w:rsidR="00217D01" w:rsidRPr="003818EB">
      <w:rPr>
        <w:rFonts w:ascii="TH SarabunPSK" w:hAnsi="TH SarabunPSK" w:cs="TH SarabunPSK"/>
        <w:cs/>
      </w:rPr>
      <w:t xml:space="preserve"> </w:t>
    </w:r>
    <w:r w:rsidR="00217D01" w:rsidRPr="003818EB">
      <w:rPr>
        <w:rFonts w:ascii="TH SarabunPSK" w:hAnsi="TH SarabunPSK" w:cs="TH SarabunPSK"/>
      </w:rPr>
      <w:t xml:space="preserve">: </w:t>
    </w:r>
    <w:r w:rsidR="004178B7" w:rsidRPr="003818EB">
      <w:rPr>
        <w:rFonts w:ascii="TH SarabunPSK" w:hAnsi="TH SarabunPSK" w:cs="TH SarabunPSK"/>
      </w:rPr>
      <w:t xml:space="preserve">   1</w:t>
    </w:r>
    <w:r w:rsidR="000E00BB">
      <w:rPr>
        <w:rFonts w:ascii="TH SarabunPSK" w:hAnsi="TH SarabunPSK" w:cs="TH SarabunPSK"/>
      </w:rPr>
      <w:t>2</w:t>
    </w:r>
    <w:r w:rsidR="004178B7" w:rsidRPr="003818EB">
      <w:rPr>
        <w:rFonts w:ascii="TH SarabunPSK" w:hAnsi="TH SarabunPSK" w:cs="TH SarabunPSK"/>
      </w:rPr>
      <w:t xml:space="preserve">  </w:t>
    </w:r>
    <w:r w:rsidR="000E00BB">
      <w:rPr>
        <w:rFonts w:ascii="TH SarabunPSK" w:hAnsi="TH SarabunPSK" w:cs="TH SarabunPSK" w:hint="cs"/>
        <w:cs/>
      </w:rPr>
      <w:t>ม</w:t>
    </w:r>
    <w:r w:rsidR="004178B7" w:rsidRPr="003818EB">
      <w:rPr>
        <w:rFonts w:ascii="TH SarabunPSK" w:hAnsi="TH SarabunPSK" w:cs="TH SarabunPSK" w:hint="cs"/>
        <w:cs/>
      </w:rPr>
      <w:t>.</w:t>
    </w:r>
    <w:r w:rsidR="000E00BB">
      <w:rPr>
        <w:rFonts w:ascii="TH SarabunPSK" w:hAnsi="TH SarabunPSK" w:cs="TH SarabunPSK" w:hint="cs"/>
        <w:cs/>
      </w:rPr>
      <w:t>ค.  58</w:t>
    </w:r>
    <w:r w:rsidRPr="003818EB">
      <w:rPr>
        <w:rFonts w:ascii="TH SarabunPSK" w:hAnsi="TH SarabunPSK" w:cs="TH SarabunPSK"/>
      </w:rPr>
      <w:tab/>
      <w:t xml:space="preserve">  </w:t>
    </w:r>
    <w:r w:rsidRPr="003818EB">
      <w:rPr>
        <w:rFonts w:ascii="TH SarabunPSK" w:hAnsi="TH SarabunPSK" w:cs="TH SarabunPSK"/>
      </w:rPr>
      <w:tab/>
      <w:t xml:space="preserve">                                                                       </w:t>
    </w:r>
    <w:r w:rsidRPr="003818EB">
      <w:rPr>
        <w:rFonts w:ascii="TH SarabunPSK" w:hAnsi="TH SarabunPSK" w:cs="TH SarabunPSK"/>
        <w:cs/>
      </w:rPr>
      <w:t xml:space="preserve">หน้าที่ </w:t>
    </w:r>
    <w:r w:rsidRPr="003818EB">
      <w:rPr>
        <w:rStyle w:val="PageNumber"/>
        <w:rFonts w:ascii="TH SarabunPSK" w:hAnsi="TH SarabunPSK" w:cs="TH SarabunPSK"/>
      </w:rPr>
      <w:fldChar w:fldCharType="begin"/>
    </w:r>
    <w:r w:rsidRPr="003818EB">
      <w:rPr>
        <w:rStyle w:val="PageNumber"/>
        <w:rFonts w:ascii="TH SarabunPSK" w:hAnsi="TH SarabunPSK" w:cs="TH SarabunPSK"/>
      </w:rPr>
      <w:instrText xml:space="preserve"> PAGE </w:instrText>
    </w:r>
    <w:r w:rsidRPr="003818EB">
      <w:rPr>
        <w:rStyle w:val="PageNumber"/>
        <w:rFonts w:ascii="TH SarabunPSK" w:hAnsi="TH SarabunPSK" w:cs="TH SarabunPSK"/>
      </w:rPr>
      <w:fldChar w:fldCharType="separate"/>
    </w:r>
    <w:r w:rsidR="00B063D8">
      <w:rPr>
        <w:rStyle w:val="PageNumber"/>
        <w:rFonts w:ascii="TH SarabunPSK" w:hAnsi="TH SarabunPSK" w:cs="TH SarabunPSK"/>
        <w:noProof/>
      </w:rPr>
      <w:t>4</w:t>
    </w:r>
    <w:r w:rsidRPr="003818EB">
      <w:rPr>
        <w:rStyle w:val="PageNumber"/>
        <w:rFonts w:ascii="TH SarabunPSK" w:hAnsi="TH SarabunPSK" w:cs="TH SarabunPSK"/>
      </w:rPr>
      <w:fldChar w:fldCharType="end"/>
    </w:r>
    <w:r w:rsidRPr="003818EB">
      <w:rPr>
        <w:rFonts w:ascii="TH SarabunPSK" w:hAnsi="TH SarabunPSK" w:cs="TH SarabunPSK"/>
      </w:rPr>
      <w:t xml:space="preserve"> / </w:t>
    </w:r>
    <w:r w:rsidRPr="003818EB">
      <w:rPr>
        <w:rStyle w:val="PageNumber"/>
        <w:rFonts w:ascii="TH SarabunPSK" w:hAnsi="TH SarabunPSK" w:cs="TH SarabunPSK"/>
      </w:rPr>
      <w:fldChar w:fldCharType="begin"/>
    </w:r>
    <w:r w:rsidRPr="003818EB">
      <w:rPr>
        <w:rStyle w:val="PageNumber"/>
        <w:rFonts w:ascii="TH SarabunPSK" w:hAnsi="TH SarabunPSK" w:cs="TH SarabunPSK"/>
      </w:rPr>
      <w:instrText xml:space="preserve"> NUMPAGES </w:instrText>
    </w:r>
    <w:r w:rsidRPr="003818EB">
      <w:rPr>
        <w:rStyle w:val="PageNumber"/>
        <w:rFonts w:ascii="TH SarabunPSK" w:hAnsi="TH SarabunPSK" w:cs="TH SarabunPSK"/>
      </w:rPr>
      <w:fldChar w:fldCharType="separate"/>
    </w:r>
    <w:r w:rsidR="00B063D8">
      <w:rPr>
        <w:rStyle w:val="PageNumber"/>
        <w:rFonts w:ascii="TH SarabunPSK" w:hAnsi="TH SarabunPSK" w:cs="TH SarabunPSK"/>
        <w:noProof/>
      </w:rPr>
      <w:t>10</w:t>
    </w:r>
    <w:r w:rsidRPr="003818EB">
      <w:rPr>
        <w:rStyle w:val="PageNumber"/>
        <w:rFonts w:ascii="TH SarabunPSK" w:hAnsi="TH SarabunPSK" w:cs="TH SarabunPSK"/>
      </w:rPr>
      <w:fldChar w:fldCharType="end"/>
    </w:r>
  </w:p>
  <w:p w:rsidR="00D877D0" w:rsidRPr="003818EB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66" w:rsidRDefault="00827266">
      <w:r>
        <w:separator/>
      </w:r>
    </w:p>
  </w:footnote>
  <w:footnote w:type="continuationSeparator" w:id="0">
    <w:p w:rsidR="00827266" w:rsidRDefault="0082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5A4002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12" name="Picture 12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2F243C"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2F16A3" w:rsidRPr="009D492B" w:rsidRDefault="002F16A3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56AEE"/>
    <w:rsid w:val="0006351F"/>
    <w:rsid w:val="0006557B"/>
    <w:rsid w:val="00072A9D"/>
    <w:rsid w:val="00076B5F"/>
    <w:rsid w:val="0008194C"/>
    <w:rsid w:val="000A1E31"/>
    <w:rsid w:val="000E00BB"/>
    <w:rsid w:val="00104AB4"/>
    <w:rsid w:val="001155BD"/>
    <w:rsid w:val="00125593"/>
    <w:rsid w:val="00177255"/>
    <w:rsid w:val="00186C14"/>
    <w:rsid w:val="001B6AEC"/>
    <w:rsid w:val="001C1577"/>
    <w:rsid w:val="001C3BF4"/>
    <w:rsid w:val="001D10CF"/>
    <w:rsid w:val="001D5604"/>
    <w:rsid w:val="001E0F61"/>
    <w:rsid w:val="002018B5"/>
    <w:rsid w:val="00217D01"/>
    <w:rsid w:val="00224556"/>
    <w:rsid w:val="00244F6B"/>
    <w:rsid w:val="00272B7A"/>
    <w:rsid w:val="002E6AEF"/>
    <w:rsid w:val="002F16A3"/>
    <w:rsid w:val="002F243C"/>
    <w:rsid w:val="002F40ED"/>
    <w:rsid w:val="00327082"/>
    <w:rsid w:val="003630EE"/>
    <w:rsid w:val="0038118A"/>
    <w:rsid w:val="003818EB"/>
    <w:rsid w:val="00384C1C"/>
    <w:rsid w:val="003865D6"/>
    <w:rsid w:val="00393C42"/>
    <w:rsid w:val="00396194"/>
    <w:rsid w:val="003E6ABA"/>
    <w:rsid w:val="004178B7"/>
    <w:rsid w:val="004326C4"/>
    <w:rsid w:val="00463555"/>
    <w:rsid w:val="00491B16"/>
    <w:rsid w:val="004B6DAF"/>
    <w:rsid w:val="004C0B44"/>
    <w:rsid w:val="004C23BF"/>
    <w:rsid w:val="004D2337"/>
    <w:rsid w:val="004E50E9"/>
    <w:rsid w:val="004F0271"/>
    <w:rsid w:val="004F2C30"/>
    <w:rsid w:val="004F3844"/>
    <w:rsid w:val="00504B18"/>
    <w:rsid w:val="0051018C"/>
    <w:rsid w:val="00515BF9"/>
    <w:rsid w:val="00522DDC"/>
    <w:rsid w:val="00534264"/>
    <w:rsid w:val="00560129"/>
    <w:rsid w:val="00563002"/>
    <w:rsid w:val="00571BCA"/>
    <w:rsid w:val="005818A0"/>
    <w:rsid w:val="00587C5A"/>
    <w:rsid w:val="00587C9D"/>
    <w:rsid w:val="005A4002"/>
    <w:rsid w:val="005A75CE"/>
    <w:rsid w:val="005C2EE4"/>
    <w:rsid w:val="005C5A0E"/>
    <w:rsid w:val="005C768A"/>
    <w:rsid w:val="00616AAE"/>
    <w:rsid w:val="00627CA4"/>
    <w:rsid w:val="006301C6"/>
    <w:rsid w:val="00634538"/>
    <w:rsid w:val="00637A69"/>
    <w:rsid w:val="006447C0"/>
    <w:rsid w:val="0066166F"/>
    <w:rsid w:val="006731E1"/>
    <w:rsid w:val="006841D2"/>
    <w:rsid w:val="006C44EB"/>
    <w:rsid w:val="006C7921"/>
    <w:rsid w:val="006D5F93"/>
    <w:rsid w:val="006F4755"/>
    <w:rsid w:val="00703D63"/>
    <w:rsid w:val="00716158"/>
    <w:rsid w:val="007207F3"/>
    <w:rsid w:val="00727C0F"/>
    <w:rsid w:val="007403F4"/>
    <w:rsid w:val="00741ABB"/>
    <w:rsid w:val="007577D3"/>
    <w:rsid w:val="007666CB"/>
    <w:rsid w:val="007842D1"/>
    <w:rsid w:val="007916B7"/>
    <w:rsid w:val="007B3453"/>
    <w:rsid w:val="007B7EE6"/>
    <w:rsid w:val="007C2C38"/>
    <w:rsid w:val="007C346E"/>
    <w:rsid w:val="007C44E0"/>
    <w:rsid w:val="007D31D9"/>
    <w:rsid w:val="00802096"/>
    <w:rsid w:val="00811C02"/>
    <w:rsid w:val="008271E7"/>
    <w:rsid w:val="00827266"/>
    <w:rsid w:val="008363A5"/>
    <w:rsid w:val="008427EE"/>
    <w:rsid w:val="00873436"/>
    <w:rsid w:val="0088654A"/>
    <w:rsid w:val="00887989"/>
    <w:rsid w:val="008C2DC5"/>
    <w:rsid w:val="008D1C15"/>
    <w:rsid w:val="008F11D1"/>
    <w:rsid w:val="008F6686"/>
    <w:rsid w:val="009005D0"/>
    <w:rsid w:val="00932B09"/>
    <w:rsid w:val="009334D9"/>
    <w:rsid w:val="0097613D"/>
    <w:rsid w:val="00976BF7"/>
    <w:rsid w:val="00990D5C"/>
    <w:rsid w:val="00996FB2"/>
    <w:rsid w:val="009C1BB8"/>
    <w:rsid w:val="009C21EC"/>
    <w:rsid w:val="009D492B"/>
    <w:rsid w:val="009E4290"/>
    <w:rsid w:val="009E5672"/>
    <w:rsid w:val="00A14FB4"/>
    <w:rsid w:val="00A24893"/>
    <w:rsid w:val="00A35C37"/>
    <w:rsid w:val="00A40EF1"/>
    <w:rsid w:val="00A67769"/>
    <w:rsid w:val="00A74A08"/>
    <w:rsid w:val="00AD0323"/>
    <w:rsid w:val="00AE212A"/>
    <w:rsid w:val="00AE7EFE"/>
    <w:rsid w:val="00B063D8"/>
    <w:rsid w:val="00B464B3"/>
    <w:rsid w:val="00B85B30"/>
    <w:rsid w:val="00B91B1A"/>
    <w:rsid w:val="00BB4C29"/>
    <w:rsid w:val="00BE26DA"/>
    <w:rsid w:val="00BE7627"/>
    <w:rsid w:val="00BF243C"/>
    <w:rsid w:val="00C021F4"/>
    <w:rsid w:val="00C03775"/>
    <w:rsid w:val="00C17AF3"/>
    <w:rsid w:val="00C267C0"/>
    <w:rsid w:val="00C464C4"/>
    <w:rsid w:val="00C8631D"/>
    <w:rsid w:val="00C87223"/>
    <w:rsid w:val="00C92AA6"/>
    <w:rsid w:val="00C93953"/>
    <w:rsid w:val="00CA405A"/>
    <w:rsid w:val="00CA51EF"/>
    <w:rsid w:val="00CB7A32"/>
    <w:rsid w:val="00CD193F"/>
    <w:rsid w:val="00CD3204"/>
    <w:rsid w:val="00D15016"/>
    <w:rsid w:val="00D16320"/>
    <w:rsid w:val="00D23EA2"/>
    <w:rsid w:val="00D27A7B"/>
    <w:rsid w:val="00D27ECC"/>
    <w:rsid w:val="00D534A3"/>
    <w:rsid w:val="00D74860"/>
    <w:rsid w:val="00D802A8"/>
    <w:rsid w:val="00D8165D"/>
    <w:rsid w:val="00D81D12"/>
    <w:rsid w:val="00D86C15"/>
    <w:rsid w:val="00D877D0"/>
    <w:rsid w:val="00DA3B96"/>
    <w:rsid w:val="00DB523D"/>
    <w:rsid w:val="00DB5DE3"/>
    <w:rsid w:val="00DE4657"/>
    <w:rsid w:val="00DF2ED1"/>
    <w:rsid w:val="00DF3734"/>
    <w:rsid w:val="00DF50BA"/>
    <w:rsid w:val="00E02002"/>
    <w:rsid w:val="00E306CF"/>
    <w:rsid w:val="00E62443"/>
    <w:rsid w:val="00E73C60"/>
    <w:rsid w:val="00E7689D"/>
    <w:rsid w:val="00EB2CE4"/>
    <w:rsid w:val="00ED03DB"/>
    <w:rsid w:val="00ED67CF"/>
    <w:rsid w:val="00F01962"/>
    <w:rsid w:val="00F03A61"/>
    <w:rsid w:val="00F23731"/>
    <w:rsid w:val="00F33052"/>
    <w:rsid w:val="00F502DF"/>
    <w:rsid w:val="00F61ED5"/>
    <w:rsid w:val="00F65CC2"/>
    <w:rsid w:val="00F85D6B"/>
    <w:rsid w:val="00FA40EE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D752DC-DC5A-4F80-A44A-FF251A7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23D8-4A41-42AC-9FEE-F26C91D3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3</cp:revision>
  <cp:lastPrinted>2016-03-07T10:55:00Z</cp:lastPrinted>
  <dcterms:created xsi:type="dcterms:W3CDTF">2016-03-07T06:38:00Z</dcterms:created>
  <dcterms:modified xsi:type="dcterms:W3CDTF">2016-03-07T11:03:00Z</dcterms:modified>
</cp:coreProperties>
</file>